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495" w:rsidRDefault="00132340" w:rsidP="00132340">
      <w:pPr>
        <w:spacing w:after="0"/>
        <w:contextualSpacing/>
        <w:jc w:val="center"/>
        <w:rPr>
          <w:b/>
          <w:sz w:val="26"/>
          <w:szCs w:val="26"/>
        </w:rPr>
      </w:pPr>
      <w:r w:rsidRPr="00132340">
        <w:rPr>
          <w:b/>
          <w:sz w:val="26"/>
          <w:szCs w:val="26"/>
        </w:rPr>
        <w:t xml:space="preserve">Перечень лабораторного оборудования </w:t>
      </w:r>
      <w:r w:rsidR="00114495">
        <w:rPr>
          <w:b/>
          <w:sz w:val="26"/>
          <w:szCs w:val="26"/>
        </w:rPr>
        <w:t>отдела технического контроля</w:t>
      </w:r>
      <w:r w:rsidRPr="00132340">
        <w:rPr>
          <w:b/>
          <w:sz w:val="26"/>
          <w:szCs w:val="26"/>
        </w:rPr>
        <w:t xml:space="preserve">, </w:t>
      </w:r>
    </w:p>
    <w:p w:rsidR="00052145" w:rsidRDefault="00132340" w:rsidP="00114495">
      <w:pPr>
        <w:spacing w:after="0"/>
        <w:contextualSpacing/>
        <w:jc w:val="center"/>
        <w:rPr>
          <w:b/>
          <w:sz w:val="26"/>
          <w:szCs w:val="26"/>
        </w:rPr>
      </w:pPr>
      <w:r w:rsidRPr="00132340">
        <w:rPr>
          <w:b/>
          <w:sz w:val="26"/>
          <w:szCs w:val="26"/>
        </w:rPr>
        <w:t>подлежащего техническому обслуживанию в 2018 году</w:t>
      </w:r>
    </w:p>
    <w:p w:rsidR="00132340" w:rsidRDefault="00132340" w:rsidP="00132340">
      <w:pPr>
        <w:spacing w:after="0"/>
        <w:contextualSpacing/>
        <w:jc w:val="center"/>
        <w:rPr>
          <w:b/>
          <w:sz w:val="26"/>
          <w:szCs w:val="26"/>
        </w:rPr>
      </w:pPr>
    </w:p>
    <w:p w:rsidR="00132340" w:rsidRDefault="00132340" w:rsidP="00132340">
      <w:pPr>
        <w:spacing w:after="0"/>
        <w:contextualSpacing/>
        <w:jc w:val="both"/>
        <w:rPr>
          <w:b/>
          <w:sz w:val="26"/>
          <w:szCs w:val="26"/>
        </w:rPr>
      </w:pPr>
    </w:p>
    <w:p w:rsidR="00132340" w:rsidRDefault="00132340" w:rsidP="00132340">
      <w:pPr>
        <w:spacing w:after="0"/>
        <w:contextualSpacing/>
        <w:jc w:val="both"/>
        <w:rPr>
          <w:b/>
          <w:sz w:val="26"/>
          <w:szCs w:val="26"/>
        </w:rPr>
      </w:pPr>
    </w:p>
    <w:p w:rsidR="00132340" w:rsidRDefault="00132340" w:rsidP="00132340">
      <w:pPr>
        <w:spacing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спектрометр СРМ-25 №855;</w:t>
      </w:r>
    </w:p>
    <w:p w:rsidR="00132340" w:rsidRDefault="00132340" w:rsidP="00132340">
      <w:pPr>
        <w:spacing w:after="0"/>
        <w:contextualSpacing/>
        <w:jc w:val="both"/>
        <w:rPr>
          <w:sz w:val="26"/>
          <w:szCs w:val="26"/>
          <w:lang w:val="uk-UA"/>
        </w:rPr>
      </w:pPr>
      <w:r>
        <w:rPr>
          <w:sz w:val="26"/>
          <w:szCs w:val="26"/>
        </w:rPr>
        <w:t xml:space="preserve">- спектрометр </w:t>
      </w:r>
      <w:proofErr w:type="spellStart"/>
      <w:r>
        <w:rPr>
          <w:sz w:val="26"/>
          <w:szCs w:val="26"/>
          <w:lang w:val="en-US"/>
        </w:rPr>
        <w:t>Simultix</w:t>
      </w:r>
      <w:proofErr w:type="spellEnd"/>
      <w:r>
        <w:rPr>
          <w:sz w:val="26"/>
          <w:szCs w:val="26"/>
        </w:rPr>
        <w:t>-</w:t>
      </w:r>
      <w:r>
        <w:rPr>
          <w:sz w:val="26"/>
          <w:szCs w:val="26"/>
        </w:rPr>
        <w:t>14</w:t>
      </w:r>
      <w:r>
        <w:rPr>
          <w:sz w:val="26"/>
          <w:szCs w:val="26"/>
          <w:lang w:val="uk-UA"/>
        </w:rPr>
        <w:t>;</w:t>
      </w:r>
    </w:p>
    <w:p w:rsidR="00132340" w:rsidRDefault="00132340" w:rsidP="00132340">
      <w:pPr>
        <w:spacing w:after="0"/>
        <w:contextualSpacing/>
        <w:jc w:val="both"/>
        <w:rPr>
          <w:sz w:val="26"/>
          <w:szCs w:val="26"/>
        </w:rPr>
      </w:pPr>
      <w:r>
        <w:rPr>
          <w:sz w:val="26"/>
          <w:szCs w:val="26"/>
          <w:lang w:val="uk-UA"/>
        </w:rPr>
        <w:t xml:space="preserve">- </w:t>
      </w:r>
      <w:r>
        <w:rPr>
          <w:sz w:val="26"/>
          <w:szCs w:val="26"/>
        </w:rPr>
        <w:t xml:space="preserve">аппарат для сплавления проб К1 </w:t>
      </w:r>
      <w:r>
        <w:rPr>
          <w:sz w:val="26"/>
          <w:szCs w:val="26"/>
          <w:lang w:val="en-US"/>
        </w:rPr>
        <w:t>Prime</w:t>
      </w:r>
      <w:r>
        <w:rPr>
          <w:sz w:val="26"/>
          <w:szCs w:val="26"/>
          <w:lang w:val="uk-UA"/>
        </w:rPr>
        <w:t>;</w:t>
      </w:r>
    </w:p>
    <w:p w:rsidR="00132340" w:rsidRDefault="00132340" w:rsidP="00132340">
      <w:pPr>
        <w:spacing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>спектрометр</w:t>
      </w:r>
      <w:r>
        <w:rPr>
          <w:sz w:val="26"/>
          <w:szCs w:val="26"/>
        </w:rPr>
        <w:t xml:space="preserve"> БАРС-3;</w:t>
      </w:r>
      <w:bookmarkStart w:id="0" w:name="_GoBack"/>
      <w:bookmarkEnd w:id="0"/>
    </w:p>
    <w:p w:rsidR="00132340" w:rsidRDefault="00132340" w:rsidP="00132340">
      <w:pPr>
        <w:spacing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>спектрометр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ELVAX</w:t>
      </w:r>
      <w:r>
        <w:rPr>
          <w:sz w:val="26"/>
          <w:szCs w:val="26"/>
        </w:rPr>
        <w:t>;</w:t>
      </w:r>
    </w:p>
    <w:p w:rsidR="00132340" w:rsidRDefault="00132340" w:rsidP="00132340">
      <w:pPr>
        <w:spacing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анализатор АН 7529;</w:t>
      </w:r>
    </w:p>
    <w:p w:rsidR="00132340" w:rsidRDefault="00132340" w:rsidP="00132340">
      <w:pPr>
        <w:spacing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колориметр ФЭК-56М №7606115;</w:t>
      </w:r>
    </w:p>
    <w:p w:rsidR="00132340" w:rsidRDefault="00132340" w:rsidP="00132340">
      <w:pPr>
        <w:spacing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>колориметр</w:t>
      </w:r>
      <w:r>
        <w:rPr>
          <w:sz w:val="26"/>
          <w:szCs w:val="26"/>
        </w:rPr>
        <w:t xml:space="preserve"> КФК-2МП №8902853;</w:t>
      </w:r>
    </w:p>
    <w:p w:rsidR="00132340" w:rsidRDefault="00132340" w:rsidP="00132340">
      <w:pPr>
        <w:spacing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колориметр КФК-2 №832733;</w:t>
      </w:r>
    </w:p>
    <w:p w:rsidR="00132340" w:rsidRDefault="00132340" w:rsidP="00132340">
      <w:pPr>
        <w:spacing w:after="0"/>
        <w:contextualSpacing/>
        <w:jc w:val="both"/>
        <w:rPr>
          <w:sz w:val="26"/>
          <w:szCs w:val="26"/>
          <w:lang w:val="uk-UA"/>
        </w:rPr>
      </w:pPr>
      <w:r>
        <w:rPr>
          <w:sz w:val="26"/>
          <w:szCs w:val="26"/>
        </w:rPr>
        <w:t xml:space="preserve">- лабораторный пресс НТР-40 </w:t>
      </w:r>
      <w:r>
        <w:rPr>
          <w:sz w:val="26"/>
          <w:szCs w:val="26"/>
          <w:lang w:val="en-US"/>
        </w:rPr>
        <w:t>Herzog</w:t>
      </w:r>
      <w:r>
        <w:rPr>
          <w:sz w:val="26"/>
          <w:szCs w:val="26"/>
          <w:lang w:val="uk-UA"/>
        </w:rPr>
        <w:t>;</w:t>
      </w:r>
    </w:p>
    <w:p w:rsidR="00132340" w:rsidRDefault="00132340" w:rsidP="00132340">
      <w:pPr>
        <w:spacing w:after="0"/>
        <w:contextualSpacing/>
        <w:jc w:val="both"/>
        <w:rPr>
          <w:sz w:val="26"/>
          <w:szCs w:val="26"/>
        </w:rPr>
      </w:pPr>
      <w:r>
        <w:rPr>
          <w:sz w:val="26"/>
          <w:szCs w:val="26"/>
          <w:lang w:val="uk-UA"/>
        </w:rPr>
        <w:t xml:space="preserve">- </w:t>
      </w:r>
      <w:proofErr w:type="spellStart"/>
      <w:r>
        <w:rPr>
          <w:sz w:val="26"/>
          <w:szCs w:val="26"/>
          <w:lang w:val="uk-UA"/>
        </w:rPr>
        <w:t>печь</w:t>
      </w:r>
      <w:proofErr w:type="spellEnd"/>
      <w:r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en-US"/>
        </w:rPr>
        <w:t>NETZSCH</w:t>
      </w:r>
      <w:r w:rsidRPr="00132340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RUL</w:t>
      </w:r>
      <w:r w:rsidRPr="00132340">
        <w:rPr>
          <w:sz w:val="26"/>
          <w:szCs w:val="26"/>
        </w:rPr>
        <w:t>/</w:t>
      </w:r>
      <w:r>
        <w:rPr>
          <w:sz w:val="26"/>
          <w:szCs w:val="26"/>
          <w:lang w:val="en-US"/>
        </w:rPr>
        <w:t>IC</w:t>
      </w:r>
      <w:r w:rsidRPr="00132340">
        <w:rPr>
          <w:sz w:val="26"/>
          <w:szCs w:val="26"/>
        </w:rPr>
        <w:t xml:space="preserve"> 421</w:t>
      </w:r>
      <w:r>
        <w:rPr>
          <w:sz w:val="26"/>
          <w:szCs w:val="26"/>
        </w:rPr>
        <w:t>;</w:t>
      </w:r>
    </w:p>
    <w:p w:rsidR="00132340" w:rsidRDefault="00132340" w:rsidP="00132340">
      <w:pPr>
        <w:spacing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электрическая высокотемпературная напольная печь </w:t>
      </w:r>
      <w:r>
        <w:rPr>
          <w:sz w:val="26"/>
          <w:szCs w:val="26"/>
          <w:lang w:val="en-US"/>
        </w:rPr>
        <w:t>NABERTHERM</w:t>
      </w:r>
      <w:r w:rsidRPr="00132340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HT</w:t>
      </w:r>
      <w:r w:rsidRPr="00132340">
        <w:rPr>
          <w:sz w:val="26"/>
          <w:szCs w:val="26"/>
        </w:rPr>
        <w:t xml:space="preserve"> 16/18 </w:t>
      </w:r>
      <w:r>
        <w:rPr>
          <w:sz w:val="26"/>
          <w:szCs w:val="26"/>
          <w:lang w:val="uk-UA"/>
        </w:rPr>
        <w:t>№1;</w:t>
      </w:r>
    </w:p>
    <w:p w:rsidR="00132340" w:rsidRDefault="00132340" w:rsidP="00132340">
      <w:pPr>
        <w:spacing w:after="0"/>
        <w:contextualSpacing/>
        <w:jc w:val="both"/>
        <w:rPr>
          <w:sz w:val="26"/>
          <w:szCs w:val="26"/>
          <w:lang w:val="uk-UA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электрическая высокотемпературная напольная печь </w:t>
      </w:r>
      <w:r>
        <w:rPr>
          <w:sz w:val="26"/>
          <w:szCs w:val="26"/>
          <w:lang w:val="en-US"/>
        </w:rPr>
        <w:t>NABERTHERM</w:t>
      </w:r>
      <w:r w:rsidRPr="00132340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HT</w:t>
      </w:r>
      <w:r w:rsidRPr="00132340">
        <w:rPr>
          <w:sz w:val="26"/>
          <w:szCs w:val="26"/>
        </w:rPr>
        <w:t xml:space="preserve"> 16/18 </w:t>
      </w:r>
      <w:r>
        <w:rPr>
          <w:sz w:val="26"/>
          <w:szCs w:val="26"/>
          <w:lang w:val="uk-UA"/>
        </w:rPr>
        <w:t>№2</w:t>
      </w:r>
      <w:r>
        <w:rPr>
          <w:sz w:val="26"/>
          <w:szCs w:val="26"/>
          <w:lang w:val="uk-UA"/>
        </w:rPr>
        <w:t>;</w:t>
      </w:r>
    </w:p>
    <w:p w:rsidR="00132340" w:rsidRDefault="00132340" w:rsidP="00132340">
      <w:pPr>
        <w:spacing w:after="0"/>
        <w:contextualSpacing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- </w:t>
      </w:r>
      <w:proofErr w:type="spellStart"/>
      <w:r>
        <w:rPr>
          <w:sz w:val="26"/>
          <w:szCs w:val="26"/>
          <w:lang w:val="uk-UA"/>
        </w:rPr>
        <w:t>лабораторный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пресс</w:t>
      </w:r>
      <w:proofErr w:type="spellEnd"/>
      <w:r>
        <w:rPr>
          <w:sz w:val="26"/>
          <w:szCs w:val="26"/>
          <w:lang w:val="uk-UA"/>
        </w:rPr>
        <w:t xml:space="preserve"> МИС 1000;</w:t>
      </w:r>
    </w:p>
    <w:p w:rsidR="00132340" w:rsidRDefault="00132340" w:rsidP="00132340">
      <w:pPr>
        <w:spacing w:after="0"/>
        <w:contextualSpacing/>
        <w:jc w:val="both"/>
        <w:rPr>
          <w:sz w:val="26"/>
          <w:szCs w:val="26"/>
        </w:rPr>
      </w:pPr>
      <w:r>
        <w:rPr>
          <w:sz w:val="26"/>
          <w:szCs w:val="26"/>
          <w:lang w:val="uk-UA"/>
        </w:rPr>
        <w:t xml:space="preserve">- </w:t>
      </w:r>
      <w:proofErr w:type="spellStart"/>
      <w:r>
        <w:rPr>
          <w:sz w:val="26"/>
          <w:szCs w:val="26"/>
          <w:lang w:val="uk-UA"/>
        </w:rPr>
        <w:t>лабораторный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пресс</w:t>
      </w:r>
      <w:proofErr w:type="spellEnd"/>
      <w:r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en-US"/>
        </w:rPr>
        <w:t>HERZOG</w:t>
      </w:r>
      <w:r w:rsidRPr="00132340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HTP</w:t>
      </w:r>
      <w:r w:rsidRPr="00132340">
        <w:rPr>
          <w:sz w:val="26"/>
          <w:szCs w:val="26"/>
        </w:rPr>
        <w:t xml:space="preserve"> 40</w:t>
      </w:r>
      <w:r>
        <w:rPr>
          <w:sz w:val="26"/>
          <w:szCs w:val="26"/>
        </w:rPr>
        <w:t>;</w:t>
      </w:r>
    </w:p>
    <w:p w:rsidR="00132340" w:rsidRDefault="00132340" w:rsidP="00132340">
      <w:pPr>
        <w:spacing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высокотемпературная печь </w:t>
      </w:r>
      <w:r>
        <w:rPr>
          <w:sz w:val="26"/>
          <w:szCs w:val="26"/>
          <w:lang w:val="en-US"/>
        </w:rPr>
        <w:t>NABERTHERM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N</w:t>
      </w:r>
      <w:r w:rsidRPr="00132340">
        <w:rPr>
          <w:sz w:val="26"/>
          <w:szCs w:val="26"/>
        </w:rPr>
        <w:t xml:space="preserve"> 40</w:t>
      </w:r>
      <w:r>
        <w:rPr>
          <w:sz w:val="26"/>
          <w:szCs w:val="26"/>
          <w:lang w:val="en-US"/>
        </w:rPr>
        <w:t>E</w:t>
      </w:r>
      <w:r>
        <w:rPr>
          <w:sz w:val="26"/>
          <w:szCs w:val="26"/>
        </w:rPr>
        <w:t>;</w:t>
      </w:r>
    </w:p>
    <w:p w:rsidR="00132340" w:rsidRPr="00132340" w:rsidRDefault="00132340" w:rsidP="00132340">
      <w:pPr>
        <w:spacing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высокотемпературная </w:t>
      </w:r>
      <w:r>
        <w:rPr>
          <w:sz w:val="26"/>
          <w:szCs w:val="26"/>
        </w:rPr>
        <w:t xml:space="preserve">камерная </w:t>
      </w:r>
      <w:r>
        <w:rPr>
          <w:sz w:val="26"/>
          <w:szCs w:val="26"/>
        </w:rPr>
        <w:t>печь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NABERTHERM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НТ</w:t>
      </w:r>
      <w:r>
        <w:rPr>
          <w:sz w:val="26"/>
          <w:szCs w:val="26"/>
        </w:rPr>
        <w:t xml:space="preserve"> 40/16</w:t>
      </w:r>
      <w:r w:rsidR="00114495">
        <w:rPr>
          <w:sz w:val="26"/>
          <w:szCs w:val="26"/>
        </w:rPr>
        <w:t>.</w:t>
      </w:r>
    </w:p>
    <w:p w:rsidR="00132340" w:rsidRPr="00132340" w:rsidRDefault="00132340" w:rsidP="00132340">
      <w:pPr>
        <w:spacing w:after="0"/>
        <w:contextualSpacing/>
        <w:jc w:val="both"/>
        <w:rPr>
          <w:sz w:val="26"/>
          <w:szCs w:val="26"/>
        </w:rPr>
      </w:pPr>
    </w:p>
    <w:sectPr w:rsidR="00132340" w:rsidRPr="00132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5F"/>
    <w:rsid w:val="00114495"/>
    <w:rsid w:val="00132340"/>
    <w:rsid w:val="001F28A4"/>
    <w:rsid w:val="00C02EB7"/>
    <w:rsid w:val="00F2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7F713"/>
  <w15:chartTrackingRefBased/>
  <w15:docId w15:val="{864DFA73-1577-49BA-A7A1-3E067C9EA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Луковникова Анастасия Игоревна</dc:creator>
  <cp:keywords/>
  <dc:description/>
  <cp:lastModifiedBy>Луковникова Анастасия Игоревна</cp:lastModifiedBy>
  <cp:revision>2</cp:revision>
  <dcterms:created xsi:type="dcterms:W3CDTF">2017-11-09T07:47:00Z</dcterms:created>
  <dcterms:modified xsi:type="dcterms:W3CDTF">2017-11-09T07:57:00Z</dcterms:modified>
</cp:coreProperties>
</file>